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  <w:bookmarkStart w:id="1" w:name="_GoBack"/>
      <w:bookmarkEnd w:id="1"/>
    </w:p>
    <w:p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Świadczenie usług kompleksowego serwisu pogwarancyjnego 4 agregatów kogeneracyjnych SFGM 560, 1500 </w:t>
      </w:r>
      <w:proofErr w:type="spellStart"/>
      <w:r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2014, pracujących na gazie ziemnym.</w:t>
      </w: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SIERPC, 1</w:t>
      </w:r>
      <w:r w:rsidR="00545D6C">
        <w:rPr>
          <w:rStyle w:val="Nagwek111"/>
          <w:rFonts w:ascii="Arial" w:hAnsi="Arial" w:cs="Arial"/>
          <w:b/>
          <w:bCs/>
          <w:sz w:val="28"/>
          <w:szCs w:val="28"/>
        </w:rPr>
        <w:t>2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GRUDNIA 2019 R.</w:t>
      </w:r>
    </w:p>
    <w:p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45D6C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45D6C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</w:p>
    <w:p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5C31FD" w:rsidRPr="00545D6C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5C31FD">
        <w:rPr>
          <w:rFonts w:ascii="Arial" w:hAnsi="Arial" w:cs="Arial"/>
          <w:sz w:val="24"/>
          <w:szCs w:val="24"/>
        </w:rPr>
        <w:t xml:space="preserve">Świadczenie usług kompleksowego serwisu pogwarancyjnego 4 agregatów kogeneracyjnych SFGM 560, 1500 </w:t>
      </w:r>
      <w:proofErr w:type="spellStart"/>
      <w:r w:rsidRPr="005C31FD">
        <w:rPr>
          <w:rFonts w:ascii="Arial" w:hAnsi="Arial" w:cs="Arial"/>
          <w:sz w:val="24"/>
          <w:szCs w:val="24"/>
        </w:rPr>
        <w:t>rpm</w:t>
      </w:r>
      <w:proofErr w:type="spellEnd"/>
      <w:r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ziemnym.</w:t>
      </w:r>
    </w:p>
    <w:p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4F3380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Zakres serwisu.</w:t>
      </w:r>
    </w:p>
    <w:p w:rsidR="005C31FD" w:rsidRPr="00742EA6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 W ramach serwisu wykonywane będą zgodnie z Harmonogramem Serwisowym Producenta następujące okresowe przeglądy:</w:t>
      </w:r>
    </w:p>
    <w:p w:rsidR="005C31FD" w:rsidRPr="00742EA6" w:rsidRDefault="005C31FD" w:rsidP="00545D6C">
      <w:pPr>
        <w:pStyle w:val="Teksttreci210"/>
        <w:shd w:val="clear" w:color="auto" w:fill="auto"/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a) </w:t>
      </w:r>
      <w:r w:rsidRPr="00D94B96">
        <w:rPr>
          <w:rFonts w:ascii="Arial" w:hAnsi="Arial" w:cs="Arial"/>
          <w:b/>
          <w:sz w:val="24"/>
          <w:szCs w:val="24"/>
        </w:rPr>
        <w:t>W ramach przeglądu „E</w:t>
      </w:r>
      <w:r w:rsidR="00742EA6" w:rsidRPr="00D94B96">
        <w:rPr>
          <w:rFonts w:ascii="Arial" w:hAnsi="Arial" w:cs="Arial"/>
          <w:b/>
          <w:sz w:val="24"/>
          <w:szCs w:val="24"/>
        </w:rPr>
        <w:t>1</w:t>
      </w:r>
      <w:r w:rsidRPr="00D94B96">
        <w:rPr>
          <w:rFonts w:ascii="Arial" w:hAnsi="Arial" w:cs="Arial"/>
          <w:b/>
          <w:sz w:val="24"/>
          <w:szCs w:val="24"/>
        </w:rPr>
        <w:t>"</w:t>
      </w:r>
      <w:r w:rsidRPr="00742EA6">
        <w:rPr>
          <w:rFonts w:ascii="Arial" w:hAnsi="Arial" w:cs="Arial"/>
          <w:sz w:val="24"/>
          <w:szCs w:val="24"/>
        </w:rPr>
        <w:t xml:space="preserve"> wykonywanego po każdych 1 500 motogodzinach pracy agregatu kogeneracyjnego wykonywane zostaną następujące prace serwisowe: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oleju silnikowego,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analiza zużytego oleju silnikowego,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filtrów oleju,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zewnętrznego filtra powietrza,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i w razie potrzeby dostosowanie stosunku paliwo/powietrze,</w:t>
      </w:r>
    </w:p>
    <w:p w:rsidR="005C31FD" w:rsidRPr="00742EA6" w:rsidRDefault="00AE69A1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przeciw</w:t>
      </w:r>
      <w:r w:rsidR="005C31FD" w:rsidRPr="00742EA6">
        <w:rPr>
          <w:rFonts w:ascii="Arial" w:hAnsi="Arial" w:cs="Arial"/>
          <w:sz w:val="24"/>
          <w:szCs w:val="24"/>
        </w:rPr>
        <w:t>ciśnienia spalin,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szczelności wszystkich połączeń, chłodziw, gazów i systemu spalin,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kontrola kołnierzy i dokręcenie zacisków,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kontrola zacisków: akumulatora, sprzęgła elastycznego, filtra powietrza, rury wydechowej, rur oleju, </w:t>
      </w:r>
      <w:proofErr w:type="spellStart"/>
      <w:r w:rsidRPr="00742EA6">
        <w:rPr>
          <w:rFonts w:ascii="Arial" w:hAnsi="Arial" w:cs="Arial"/>
          <w:sz w:val="24"/>
          <w:szCs w:val="24"/>
        </w:rPr>
        <w:t>itp</w:t>
      </w:r>
      <w:proofErr w:type="spellEnd"/>
      <w:r w:rsidRPr="00742EA6">
        <w:rPr>
          <w:rFonts w:ascii="Arial" w:hAnsi="Arial" w:cs="Arial"/>
          <w:sz w:val="24"/>
          <w:szCs w:val="24"/>
        </w:rPr>
        <w:t>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oczyszczenie metalowej gąbki oczyszczalnika oleju,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pomiar ciśnienia w skrzyni korbowej,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regulacja zaworów dolotowych oraz wylotowych,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urządzeń zabezpieczających oraz ich połączenia (wyłącznik ciśnienia oraz temperatury)</w:t>
      </w:r>
      <w:r w:rsidR="00742EA6">
        <w:rPr>
          <w:rFonts w:ascii="Arial" w:hAnsi="Arial" w:cs="Arial"/>
          <w:sz w:val="24"/>
          <w:szCs w:val="24"/>
        </w:rPr>
        <w:t>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lastRenderedPageBreak/>
        <w:t>sprawdzenie</w:t>
      </w:r>
      <w:r w:rsidR="00795BA5">
        <w:rPr>
          <w:rFonts w:ascii="Arial" w:hAnsi="Arial" w:cs="Arial"/>
          <w:sz w:val="24"/>
          <w:szCs w:val="24"/>
        </w:rPr>
        <w:t xml:space="preserve"> akumulatorów, w tym poziomu napięcia oraz</w:t>
      </w:r>
      <w:r w:rsidRPr="00742EA6">
        <w:rPr>
          <w:rFonts w:ascii="Arial" w:hAnsi="Arial" w:cs="Arial"/>
          <w:sz w:val="24"/>
          <w:szCs w:val="24"/>
        </w:rPr>
        <w:t xml:space="preserve"> poziomu elektrolitu w akumulatorze,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filtra recyrkulacji gazów ze skrzyni korbowej i systemu czyszczenia tego obwodu,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połączeni</w:t>
      </w:r>
      <w:r w:rsidR="00795BA5">
        <w:rPr>
          <w:rFonts w:ascii="Arial" w:hAnsi="Arial" w:cs="Arial"/>
          <w:sz w:val="24"/>
          <w:szCs w:val="24"/>
        </w:rPr>
        <w:t>a</w:t>
      </w:r>
      <w:r w:rsidRPr="00742EA6">
        <w:rPr>
          <w:rFonts w:ascii="Arial" w:hAnsi="Arial" w:cs="Arial"/>
          <w:sz w:val="24"/>
          <w:szCs w:val="24"/>
        </w:rPr>
        <w:t xml:space="preserve"> rozrusznika</w:t>
      </w:r>
      <w:r w:rsidR="00742EA6">
        <w:rPr>
          <w:rFonts w:ascii="Arial" w:hAnsi="Arial" w:cs="Arial"/>
          <w:sz w:val="24"/>
          <w:szCs w:val="24"/>
        </w:rPr>
        <w:t>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sprawdzenie, ocena prawidłowości działania turbosprężarek</w:t>
      </w:r>
      <w:r w:rsidR="00742EA6">
        <w:rPr>
          <w:rFonts w:ascii="Arial" w:hAnsi="Arial" w:cs="Arial"/>
          <w:sz w:val="24"/>
          <w:szCs w:val="24"/>
        </w:rPr>
        <w:t>.</w:t>
      </w:r>
    </w:p>
    <w:p w:rsidR="005C31FD" w:rsidRPr="00742EA6" w:rsidRDefault="005C31FD" w:rsidP="00545D6C">
      <w:pPr>
        <w:pStyle w:val="Teksttreci210"/>
        <w:shd w:val="clear" w:color="auto" w:fill="auto"/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Elementy wymieniane w czasie przeglądu:</w:t>
      </w:r>
    </w:p>
    <w:p w:rsidR="005C31FD" w:rsidRPr="00742EA6" w:rsidRDefault="00742EA6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</w:t>
      </w:r>
      <w:r w:rsidR="005C31FD" w:rsidRPr="00742EA6">
        <w:rPr>
          <w:rFonts w:ascii="Arial" w:hAnsi="Arial" w:cs="Arial"/>
          <w:sz w:val="24"/>
          <w:szCs w:val="24"/>
        </w:rPr>
        <w:t xml:space="preserve"> litrów oleju silnikowego (</w:t>
      </w:r>
      <w:r>
        <w:rPr>
          <w:rFonts w:ascii="Arial" w:hAnsi="Arial" w:cs="Arial"/>
          <w:sz w:val="24"/>
          <w:szCs w:val="24"/>
        </w:rPr>
        <w:t>300</w:t>
      </w:r>
      <w:r w:rsidR="005C31FD" w:rsidRPr="00742EA6">
        <w:rPr>
          <w:rFonts w:ascii="Arial" w:hAnsi="Arial" w:cs="Arial"/>
          <w:sz w:val="24"/>
          <w:szCs w:val="24"/>
        </w:rPr>
        <w:t xml:space="preserve"> litrów wymiana oleju w misce oraz 300 litrów uzupełnienie zbiornika oleju).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 razie potrzeby zewnętrzny filtr powietrza,</w:t>
      </w:r>
    </w:p>
    <w:p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3 filtry oleju.</w:t>
      </w:r>
    </w:p>
    <w:p w:rsidR="005C31FD" w:rsidRPr="00742EA6" w:rsidRDefault="005C31FD" w:rsidP="00545D6C">
      <w:pPr>
        <w:pStyle w:val="Teksttreci210"/>
        <w:shd w:val="clear" w:color="auto" w:fill="auto"/>
        <w:spacing w:before="0" w:after="699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Strony ustalają, że Wykonawca jest zobowiązany do utylizacji przepracowanego oleju, spuszczanego z silnika w trakcie przeglądu.</w:t>
      </w:r>
    </w:p>
    <w:p w:rsidR="005C31FD" w:rsidRPr="00D94B96" w:rsidRDefault="00D94B96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b/>
          <w:sz w:val="24"/>
          <w:szCs w:val="24"/>
          <w:lang w:eastAsia="pl-PL"/>
        </w:rPr>
        <w:t xml:space="preserve">b) </w:t>
      </w:r>
      <w:r w:rsidR="005C31FD" w:rsidRPr="00D94B96">
        <w:rPr>
          <w:rFonts w:ascii="Arial" w:hAnsi="Arial" w:cs="Arial"/>
          <w:b/>
          <w:sz w:val="24"/>
          <w:szCs w:val="24"/>
          <w:lang w:eastAsia="pl-PL"/>
        </w:rPr>
        <w:t>W ramach przeglądu „E2"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 xml:space="preserve"> wykonywanego po każdych 3 000 motogodzin pracy agregatu kogeneracyjnego wykonywane są dodatkowo następujące prace serwisowe:</w:t>
      </w:r>
    </w:p>
    <w:p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filtra recyrkulacji gazów ze skrzyni korbowej</w:t>
      </w:r>
      <w:r w:rsidR="00742EA6" w:rsidRPr="00D94B96">
        <w:rPr>
          <w:rFonts w:ascii="Arial" w:hAnsi="Arial" w:cs="Arial"/>
          <w:sz w:val="24"/>
          <w:szCs w:val="24"/>
          <w:lang w:eastAsia="pl-PL"/>
        </w:rPr>
        <w:t>,</w:t>
      </w:r>
    </w:p>
    <w:p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kąta wyprzedzenia zapłonu,</w:t>
      </w:r>
    </w:p>
    <w:p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</w:t>
      </w:r>
      <w:r w:rsidR="00742EA6" w:rsidRPr="00D94B96">
        <w:rPr>
          <w:rFonts w:ascii="Arial" w:hAnsi="Arial" w:cs="Arial"/>
          <w:sz w:val="24"/>
          <w:szCs w:val="24"/>
          <w:lang w:eastAsia="pl-PL"/>
        </w:rPr>
        <w:t>a zewnętrznego filtra powietrza,</w:t>
      </w:r>
    </w:p>
    <w:p w:rsidR="00742EA6" w:rsidRPr="00795BA5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5BA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>kontrola bicia osiowego turbosprężarki,</w:t>
      </w:r>
    </w:p>
    <w:p w:rsidR="00742EA6" w:rsidRPr="00795BA5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5BA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 xml:space="preserve">sprawdzenie temperatury </w:t>
      </w:r>
      <w:r w:rsidR="004A41C3" w:rsidRPr="00795BA5">
        <w:rPr>
          <w:rFonts w:ascii="Arial" w:hAnsi="Arial" w:cs="Arial"/>
          <w:sz w:val="24"/>
          <w:szCs w:val="24"/>
          <w:lang w:eastAsia="pl-PL"/>
        </w:rPr>
        <w:t>amortyzatora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 xml:space="preserve"> drgań.</w:t>
      </w:r>
    </w:p>
    <w:p w:rsidR="00D94B96" w:rsidRDefault="00D94B96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1FD" w:rsidRPr="005C31FD" w:rsidRDefault="005C31FD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:rsidR="00742EA6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filtr recyrkulacji gazów ze skrzyni korbowej,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zewnętrzny filtr powietrza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24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świece zapłonowe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31FD" w:rsidRPr="005C31FD" w:rsidRDefault="005C31FD" w:rsidP="00545D6C">
      <w:pPr>
        <w:numPr>
          <w:ilvl w:val="0"/>
          <w:numId w:val="2"/>
        </w:numPr>
        <w:tabs>
          <w:tab w:val="left" w:pos="352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b/>
          <w:sz w:val="24"/>
          <w:szCs w:val="24"/>
          <w:lang w:eastAsia="pl-PL"/>
        </w:rPr>
        <w:t>W ramach przeglądu „E3"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wykonywanego po każdych 6 000 godzinach pracy agregatu kogeneracyjnego wykonywane są dodatkowo następujące prace serwisowe:</w:t>
      </w:r>
    </w:p>
    <w:p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sprawdzenie uszczelek pokryw z</w:t>
      </w:r>
      <w:r w:rsidRPr="00D94B96">
        <w:rPr>
          <w:rFonts w:ascii="Arial" w:hAnsi="Arial" w:cs="Arial"/>
          <w:sz w:val="24"/>
          <w:szCs w:val="24"/>
          <w:lang w:eastAsia="pl-PL"/>
        </w:rPr>
        <w:t>aworowych (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 razie potrzeby wymiana)</w:t>
      </w:r>
      <w:r w:rsidRPr="00D94B96">
        <w:rPr>
          <w:rFonts w:ascii="Arial" w:hAnsi="Arial" w:cs="Arial"/>
          <w:sz w:val="24"/>
          <w:szCs w:val="24"/>
          <w:lang w:eastAsia="pl-PL"/>
        </w:rPr>
        <w:t>,</w:t>
      </w:r>
    </w:p>
    <w:p w:rsidR="005C31FD" w:rsidRPr="00D94B96" w:rsidRDefault="00D94B96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zdemontowanie, oczyszczenie i dopasowanie prędkości zapłonu na czujniku „pick-up",</w:t>
      </w:r>
    </w:p>
    <w:p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pomocniczego filtra powietrza,</w:t>
      </w:r>
    </w:p>
    <w:p w:rsidR="00D94B96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momentu siły dokręcenia czujnika spalania stukowego,</w:t>
      </w:r>
    </w:p>
    <w:p w:rsidR="00D94B96" w:rsidRPr="003D6933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D6933">
        <w:rPr>
          <w:rFonts w:ascii="Arial" w:hAnsi="Arial" w:cs="Arial"/>
          <w:sz w:val="24"/>
          <w:szCs w:val="24"/>
          <w:lang w:eastAsia="pl-PL"/>
        </w:rPr>
        <w:t xml:space="preserve">- kontrola </w:t>
      </w:r>
      <w:r w:rsidR="003D6933" w:rsidRPr="003D6933">
        <w:rPr>
          <w:rFonts w:ascii="Arial" w:hAnsi="Arial" w:cs="Arial"/>
          <w:sz w:val="24"/>
          <w:szCs w:val="24"/>
          <w:lang w:eastAsia="pl-PL"/>
        </w:rPr>
        <w:t>przeciwciśnienia</w:t>
      </w:r>
      <w:r w:rsidRPr="003D6933">
        <w:rPr>
          <w:rFonts w:ascii="Arial" w:hAnsi="Arial" w:cs="Arial"/>
          <w:sz w:val="24"/>
          <w:szCs w:val="24"/>
          <w:lang w:eastAsia="pl-PL"/>
        </w:rPr>
        <w:t xml:space="preserve"> spalin,</w:t>
      </w:r>
    </w:p>
    <w:p w:rsidR="005C31FD" w:rsidRPr="003D6933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D6933">
        <w:rPr>
          <w:rFonts w:ascii="Arial" w:hAnsi="Arial" w:cs="Arial"/>
          <w:sz w:val="24"/>
          <w:szCs w:val="24"/>
          <w:lang w:eastAsia="pl-PL"/>
        </w:rPr>
        <w:t xml:space="preserve">- </w:t>
      </w:r>
      <w:proofErr w:type="spellStart"/>
      <w:r w:rsidRPr="003D6933">
        <w:rPr>
          <w:rFonts w:ascii="Arial" w:hAnsi="Arial" w:cs="Arial"/>
          <w:sz w:val="24"/>
          <w:szCs w:val="24"/>
          <w:lang w:eastAsia="pl-PL"/>
        </w:rPr>
        <w:t>rekondycjonowanie</w:t>
      </w:r>
      <w:proofErr w:type="spellEnd"/>
      <w:r w:rsidRPr="003D6933">
        <w:rPr>
          <w:rFonts w:ascii="Arial" w:hAnsi="Arial" w:cs="Arial"/>
          <w:sz w:val="24"/>
          <w:szCs w:val="24"/>
          <w:lang w:eastAsia="pl-PL"/>
        </w:rPr>
        <w:t xml:space="preserve"> turbosprężarki,</w:t>
      </w:r>
    </w:p>
    <w:p w:rsidR="00D94B96" w:rsidRDefault="00D94B96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1FD" w:rsidRPr="005C31FD" w:rsidRDefault="005C31FD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:rsidR="005C31FD" w:rsidRDefault="005C31FD" w:rsidP="00545D6C">
      <w:pPr>
        <w:numPr>
          <w:ilvl w:val="0"/>
          <w:numId w:val="1"/>
        </w:num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pomocniczy filtr powietrza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4B96" w:rsidRPr="005C31FD" w:rsidRDefault="00D94B96" w:rsidP="00545D6C">
      <w:p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1FD" w:rsidRPr="005C31FD" w:rsidRDefault="005C31FD" w:rsidP="00545D6C">
      <w:pPr>
        <w:numPr>
          <w:ilvl w:val="0"/>
          <w:numId w:val="3"/>
        </w:numPr>
        <w:tabs>
          <w:tab w:val="left" w:pos="309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b/>
          <w:sz w:val="24"/>
          <w:szCs w:val="24"/>
          <w:lang w:eastAsia="pl-PL"/>
        </w:rPr>
        <w:t>W ramach przeglądu ,,R1"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wykonywanego po każdych 15 000 motogodzinach pracy agregatu kogeneracyjnego wykonywane są dodatkowo następujące prace serwisowe: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227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odremontowanie głowic cylindrowych tj. kontrola powierzchni głowicy i w razie potrzeby szlifowanie powierzchni, kontrola i w razie potrzeby szlifowanie gniazd zaworowych</w:t>
      </w:r>
      <w:r w:rsidR="00BE45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222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sprawdzenie systemu zaworowego tj.: popychacze zaworowe, dźwigienki, laski popychacza, połączenia kulowe, rolki popychacza dźwigniowego i krzywki,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pomiar zużycia tulei cylindrowych, w razie potrzeby wymiana po stronie Wykonawcy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przewodów wysokiego napięcia na silniku,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oczyszczenie obiegu dolotowego (</w:t>
      </w:r>
      <w:proofErr w:type="spellStart"/>
      <w:r w:rsidRPr="005C31FD">
        <w:rPr>
          <w:rFonts w:ascii="Arial" w:eastAsia="Times New Roman" w:hAnsi="Arial" w:cs="Arial"/>
          <w:sz w:val="24"/>
          <w:szCs w:val="24"/>
          <w:lang w:eastAsia="pl-PL"/>
        </w:rPr>
        <w:t>intercooler</w:t>
      </w:r>
      <w:proofErr w:type="spellEnd"/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filtr powietrza)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czyszczenie miski olejowej,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chłodziwa oraz czyszczenie systemu chłodzenia,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czyszczenie rur węzłowych,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65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test termostatów obiegu chłodzącego i w razie potrzeby wymiana,</w:t>
      </w:r>
    </w:p>
    <w:p w:rsidR="00D94B96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test kontrolny urządzeń bezpieczeństwa: przełączniki temperatury i ciśnienia, </w:t>
      </w:r>
    </w:p>
    <w:p w:rsidR="005C31FD" w:rsidRPr="005C31FD" w:rsidRDefault="00D94B96" w:rsidP="00545D6C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sprawdzenie łożyska przepustnicy i w razie potrzeby wymiana,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261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smarowanie i sprawdzenie luzów w przegubach kulowych łączących kontrolę prędkości i zmiana w razie potrzeby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termostatu oleju,</w:t>
      </w:r>
    </w:p>
    <w:p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275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 razie potrzeby dokręcenie połączenia układu wykrywania spalania stukowego.</w:t>
      </w:r>
    </w:p>
    <w:p w:rsidR="005C31FD" w:rsidRPr="005C31FD" w:rsidRDefault="005C31FD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:rsidR="005C31FD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przewody wysokiego napięcia.</w:t>
      </w:r>
    </w:p>
    <w:p w:rsidR="00BE456E" w:rsidRPr="00545D6C" w:rsidRDefault="00BE456E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2" w:name="bookmark2"/>
      <w:r w:rsidRPr="00545D6C">
        <w:rPr>
          <w:rFonts w:ascii="Arial" w:hAnsi="Arial" w:cs="Arial"/>
          <w:sz w:val="24"/>
          <w:szCs w:val="24"/>
          <w:lang w:eastAsia="pl-PL"/>
        </w:rPr>
        <w:t>Prace serwisowe wykonane w ramach danego typu przeglądu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 xml:space="preserve"> (poza E1)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należy traktować jako dodatkowe tj.:</w:t>
      </w:r>
    </w:p>
    <w:p w:rsidR="00BE456E" w:rsidRPr="00545D6C" w:rsidRDefault="00BE456E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>wykonując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>przegląd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E2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 xml:space="preserve"> należy wykonać wszystkie czynności przewidziane dla przeglądu E1 oraz dodatkowo prace serwisowe wykonywane w ramach przeglądu E2,</w:t>
      </w:r>
    </w:p>
    <w:p w:rsidR="00C84C81" w:rsidRPr="00545D6C" w:rsidRDefault="00C84C81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t>- wykonując przegląd E3 należy wykonać wszystkie czynności przewidziane dla przeglądów E1 i E2 oraz dodatkowo prace serwisowe wykonywane w ramach przeglądu E3,</w:t>
      </w:r>
    </w:p>
    <w:p w:rsidR="00C84C81" w:rsidRPr="00545D6C" w:rsidRDefault="00C84C81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lastRenderedPageBreak/>
        <w:t>wykonując przegląd R1 należy wykonać wszystkie czynności przewidziane dla przeglądów E1, E2 i E3 oraz dodatkowe prace serwisowe wykonywane w ramach przeglądu R1.</w:t>
      </w:r>
    </w:p>
    <w:p w:rsidR="00BE456E" w:rsidRDefault="00BE456E" w:rsidP="005C31FD">
      <w:pPr>
        <w:keepNext/>
        <w:keepLines/>
        <w:spacing w:after="199" w:line="230" w:lineRule="exact"/>
        <w:ind w:left="1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31FD" w:rsidRPr="005C31FD" w:rsidRDefault="005C31FD" w:rsidP="005C31FD">
      <w:pPr>
        <w:keepNext/>
        <w:keepLines/>
        <w:spacing w:after="199" w:line="230" w:lineRule="exact"/>
        <w:ind w:left="1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Dodatkowo w </w:t>
      </w:r>
      <w:r w:rsidR="00BE456E">
        <w:rPr>
          <w:rFonts w:ascii="Arial" w:eastAsia="Times New Roman" w:hAnsi="Arial" w:cs="Arial"/>
          <w:bCs/>
          <w:sz w:val="24"/>
          <w:szCs w:val="24"/>
          <w:lang w:eastAsia="pl-PL"/>
        </w:rPr>
        <w:t>ramach serwisu wykonane zostaną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bookmarkEnd w:id="2"/>
    </w:p>
    <w:p w:rsidR="005C31FD" w:rsidRPr="005C31FD" w:rsidRDefault="005C31FD" w:rsidP="005C31FD">
      <w:pPr>
        <w:keepNext/>
        <w:keepLines/>
        <w:numPr>
          <w:ilvl w:val="0"/>
          <w:numId w:val="1"/>
        </w:numPr>
        <w:tabs>
          <w:tab w:val="left" w:pos="342"/>
        </w:tabs>
        <w:spacing w:after="279" w:line="278" w:lineRule="exact"/>
        <w:ind w:left="160" w:right="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bookmark3"/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przegląd wraz z c</w:t>
      </w:r>
      <w:r w:rsidR="004A41C3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zyszczeniem wymienników spaliny-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woda (co najmniej raz w okresie serwisu),</w:t>
      </w:r>
      <w:bookmarkEnd w:id="3"/>
    </w:p>
    <w:p w:rsidR="005C31FD" w:rsidRPr="005C31FD" w:rsidRDefault="005C31FD" w:rsidP="005C31FD">
      <w:pPr>
        <w:keepNext/>
        <w:keepLines/>
        <w:numPr>
          <w:ilvl w:val="0"/>
          <w:numId w:val="1"/>
        </w:numPr>
        <w:tabs>
          <w:tab w:val="left" w:pos="299"/>
        </w:tabs>
        <w:spacing w:after="203" w:line="230" w:lineRule="exact"/>
        <w:ind w:left="1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bookmark4"/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przegląd i stały nadzór nad instalacją układu chłodzenia silnika wraz z całym osprzętem,</w:t>
      </w:r>
      <w:bookmarkEnd w:id="4"/>
    </w:p>
    <w:p w:rsidR="005C31FD" w:rsidRPr="00E94630" w:rsidRDefault="005C31FD" w:rsidP="005C31FD">
      <w:pPr>
        <w:keepNext/>
        <w:keepLines/>
        <w:numPr>
          <w:ilvl w:val="0"/>
          <w:numId w:val="1"/>
        </w:numPr>
        <w:tabs>
          <w:tab w:val="left" w:pos="318"/>
        </w:tabs>
        <w:spacing w:after="275" w:line="274" w:lineRule="exact"/>
        <w:ind w:left="160" w:right="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bookmark5"/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modernizacja układu smarowania i chłodzenia ośmiu turbosprężarek, w celu zwiększenia ich żywotności.</w:t>
      </w:r>
      <w:bookmarkEnd w:id="5"/>
    </w:p>
    <w:p w:rsidR="00E94630" w:rsidRDefault="00E94630" w:rsidP="004A41C3">
      <w:pPr>
        <w:keepNext/>
        <w:keepLines/>
        <w:tabs>
          <w:tab w:val="left" w:pos="318"/>
        </w:tabs>
        <w:spacing w:after="275" w:line="274" w:lineRule="exact"/>
        <w:ind w:right="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A41C3" w:rsidRPr="005C31FD" w:rsidRDefault="004A41C3" w:rsidP="004A41C3">
      <w:pPr>
        <w:keepNext/>
        <w:keepLines/>
        <w:tabs>
          <w:tab w:val="left" w:pos="318"/>
        </w:tabs>
        <w:spacing w:after="275" w:line="274" w:lineRule="exact"/>
        <w:ind w:right="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ŚWIADCZENIA USŁUG SERWISU:</w:t>
      </w:r>
    </w:p>
    <w:p w:rsidR="005C31FD" w:rsidRPr="005C31FD" w:rsidRDefault="005C31FD" w:rsidP="004A41C3">
      <w:pPr>
        <w:numPr>
          <w:ilvl w:val="0"/>
          <w:numId w:val="4"/>
        </w:numPr>
        <w:tabs>
          <w:tab w:val="left" w:pos="142"/>
          <w:tab w:val="left" w:pos="284"/>
        </w:tabs>
        <w:spacing w:after="208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Dopuszczalna tolerancja wykonania interwałów obsługowych wynosi +/- 5%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41C3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Czynności obsługowe uwzględniają wytyczne producenta silnika i prądnicy, które ujęte są w harmonogramie obsługowym.</w:t>
      </w:r>
    </w:p>
    <w:p w:rsidR="005C31FD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Cena usług serwisowych dla poszczególnych typów przeglądów zawiera wszelkie koszty wykonania przedmiotowych przeglądów.</w:t>
      </w:r>
    </w:p>
    <w:p w:rsidR="005C31FD" w:rsidRPr="005C31FD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Wszystkie czynności o charakterze serwisowym wykonywane przez Wykonawcę muszą być odnotowane w Książce serwisowej każdego silnika przechowywanej 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u Zamawiającego.</w:t>
      </w:r>
    </w:p>
    <w:p w:rsidR="005C31FD" w:rsidRPr="004A41C3" w:rsidRDefault="005C31FD" w:rsidP="004A41C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240" w:line="274" w:lineRule="exact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41C3">
        <w:rPr>
          <w:rFonts w:ascii="Arial" w:eastAsia="Times New Roman" w:hAnsi="Arial" w:cs="Arial"/>
          <w:sz w:val="24"/>
          <w:szCs w:val="24"/>
          <w:lang w:eastAsia="pl-PL"/>
        </w:rPr>
        <w:t xml:space="preserve">W ramach serwisu Wykonawca zobowiązuje się do reakcji serwisu nie później niż w ciągu 30 godzin od momentu oficjalnego zgłoszenia awarii z zastrzeżeniem ustaleń z punktu 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A41C3">
        <w:rPr>
          <w:rFonts w:ascii="Arial" w:eastAsia="Times New Roman" w:hAnsi="Arial" w:cs="Arial"/>
          <w:sz w:val="24"/>
          <w:szCs w:val="24"/>
          <w:lang w:eastAsia="pl-PL"/>
        </w:rPr>
        <w:t xml:space="preserve"> poniżej. Forma zgłoszenia </w:t>
      </w:r>
      <w:r w:rsidRPr="004A41C3">
        <w:rPr>
          <w:rFonts w:ascii="Arial" w:eastAsia="Times New Roman" w:hAnsi="Arial" w:cs="Arial"/>
          <w:sz w:val="24"/>
          <w:szCs w:val="24"/>
        </w:rPr>
        <w:t xml:space="preserve">to: fax, e-mail, </w:t>
      </w:r>
      <w:r w:rsidRPr="004A41C3">
        <w:rPr>
          <w:rFonts w:ascii="Arial" w:eastAsia="Times New Roman" w:hAnsi="Arial" w:cs="Arial"/>
          <w:sz w:val="24"/>
          <w:szCs w:val="24"/>
          <w:lang w:eastAsia="pl-PL"/>
        </w:rPr>
        <w:t>telefon, forma pisemna.</w:t>
      </w:r>
    </w:p>
    <w:p w:rsidR="005C31FD" w:rsidRDefault="004A41C3" w:rsidP="004A41C3">
      <w:pPr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. Kary za opóźnienie reakcji serwisu wyniosą równowartość utraconych zysków ze sprzedaży energii elektrycznej i świadectw pochodzenia przy czym za utratę zysków uznaje się jedynie sytuację, w której pozostałe pracujące agregaty nie są w stanie przejąć obciążenia uszkodzonej jednostki. W takim przypadku za zysk utracony uznaje się nadwyżkę możliwej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do wyprodukowania energii elektrycznej ponad energię wyprodukowaną przez działające agregaty. Przyjmuje się, że energia elektryczna produkowana jest w funkcji zapotrzebowania na ciepło. Za utratę zysku nie uznaje się sytuacji w której awaria nastąpiła z winy obsługi tj. niestosowania się do instrukcji eksploatacji. Jeżeli wysokość zastrzeżonych kar umownych nie pokryje poniesionej szkody, strony mogą dochodzić odszkodowania uzupełniającego.</w:t>
      </w:r>
    </w:p>
    <w:p w:rsidR="005C31FD" w:rsidRPr="005C31FD" w:rsidRDefault="004A41C3" w:rsidP="004A41C3">
      <w:pPr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Faktyczny termin skutecznej naprawy każdego z silników zostanie każdorazowo ustalony przez Strony po zidentyfikowaniu uszkodzenia. Czas przeglądów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okresowych ustala się na przegląd E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do 12 roboczo godzin, przegląd E2 - do 16 roboczogodzin, przegląd E3 - do 24 roboczo godzin, przegląd 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- do 7 dni roboczych (w zależności od stanu głowic i turbosprężarki), przegląd R2 - do 21 dni roboczych (w zależności od stanu silnika).</w:t>
      </w:r>
    </w:p>
    <w:p w:rsidR="005C31FD" w:rsidRPr="005C31FD" w:rsidRDefault="004A41C3" w:rsidP="004A41C3">
      <w:pPr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41C3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5C31FD" w:rsidRPr="004A41C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powstania potrzeby dodatkowych prac, które</w:t>
      </w:r>
      <w:r w:rsidR="00E94630">
        <w:rPr>
          <w:rFonts w:ascii="Arial" w:eastAsia="Times New Roman" w:hAnsi="Arial" w:cs="Arial"/>
          <w:sz w:val="24"/>
          <w:szCs w:val="24"/>
          <w:lang w:eastAsia="pl-PL"/>
        </w:rPr>
        <w:t xml:space="preserve"> okażą się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niezbędne do prawidłowej pracy agregatów, a nie są zawarte w przeglądach okresowych, będą one rozliczane na podstawie oddzielnego zlecenia zgodnie z obowiązującymi przepisami po wcześniejszej każdorazowej pisemnej akceptacji Zamawiającego.</w:t>
      </w:r>
    </w:p>
    <w:p w:rsid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Czynności wykonywane w zakresie serwisu wykonywane będą przy użyciu fabrycznie nowych materiałów eksploatacyjnych oraz fabrycznie nowych części zamiennych zalecanych przez producenta.</w:t>
      </w:r>
    </w:p>
    <w:p w:rsidR="00E94630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:rsidR="00E94630" w:rsidRDefault="005C31FD" w:rsidP="00E94630">
      <w:pPr>
        <w:spacing w:after="0" w:line="547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Okres serwisu - 1 rok (od 01 stycznia do 31 grudnia 2020 roku). </w:t>
      </w:r>
    </w:p>
    <w:p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0E30C3" w:rsidRDefault="000E30C3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 min. 2 usług serwisu trwających minimum 12 miesięcy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świadczonych usług potwierdzonych referencjami/poświadczenia należytego wykonania umowy.</w:t>
      </w:r>
    </w:p>
    <w:p w:rsidR="000E30C3" w:rsidRPr="005170B8" w:rsidRDefault="000E30C3" w:rsidP="000E30C3">
      <w:pPr>
        <w:pStyle w:val="Akapitzlist"/>
        <w:tabs>
          <w:tab w:val="left" w:pos="284"/>
        </w:tabs>
        <w:spacing w:after="0" w:line="547" w:lineRule="exact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26052E"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2019 roku o godzinie 12:00.</w:t>
      </w:r>
    </w:p>
    <w:p w:rsidR="0058790D" w:rsidRPr="0058790D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Otwarcie ofert nastąpi </w:t>
      </w:r>
      <w:r>
        <w:rPr>
          <w:rFonts w:ascii="Arial" w:hAnsi="Arial" w:cs="Arial"/>
          <w:b/>
          <w:bCs/>
          <w:sz w:val="24"/>
          <w:szCs w:val="24"/>
        </w:rPr>
        <w:t>20 grudnia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2019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5C31FD" w:rsidRPr="005C31FD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5C31FD" w:rsidP="005170B8">
      <w:pPr>
        <w:numPr>
          <w:ilvl w:val="0"/>
          <w:numId w:val="1"/>
        </w:numPr>
        <w:tabs>
          <w:tab w:val="left" w:pos="89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fertowy stanowiący załącznik do Ogłoszenia 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1FD" w:rsidRPr="005C31FD" w:rsidRDefault="005C31FD" w:rsidP="00E94630">
      <w:pPr>
        <w:numPr>
          <w:ilvl w:val="0"/>
          <w:numId w:val="1"/>
        </w:numPr>
        <w:tabs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gospodarczej, jeżeli odrębne przepisy wymagają wpisu do rejestru lub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ewidencji, wystawiony nie wcześniej niż 6 miesięcy przed upływem terminu składnia ofert - oryginał lub kserokopia poświadczona za zgodność z oryginałem;</w:t>
      </w:r>
    </w:p>
    <w:p w:rsidR="005C31FD" w:rsidRPr="005C31FD" w:rsidRDefault="005C31FD" w:rsidP="00E94630">
      <w:pPr>
        <w:numPr>
          <w:ilvl w:val="0"/>
          <w:numId w:val="1"/>
        </w:numPr>
        <w:tabs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 o zbliżonym zakresie;</w:t>
      </w:r>
    </w:p>
    <w:p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:rsidR="005C31FD" w:rsidRPr="0001083E" w:rsidRDefault="005C31FD" w:rsidP="0058790D">
      <w:pPr>
        <w:pStyle w:val="Akapitzlist"/>
        <w:numPr>
          <w:ilvl w:val="0"/>
          <w:numId w:val="19"/>
        </w:numPr>
        <w:tabs>
          <w:tab w:val="left" w:pos="426"/>
        </w:tabs>
        <w:spacing w:after="275" w:line="274" w:lineRule="exact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„Serwis pogwarancyjny agregatów-NIE OTWIERAĆ".</w:t>
      </w:r>
    </w:p>
    <w:p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Specjalista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wytwarzania,</w:t>
      </w:r>
    </w:p>
    <w:p w:rsidR="0001083E" w:rsidRPr="004F3380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:rsidR="00742EA6" w:rsidRPr="0058790D" w:rsidRDefault="005C31FD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:rsidR="00742EA6" w:rsidRDefault="00742EA6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Pr="0058790D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8A3C9D" w:rsidRPr="004F3380" w:rsidRDefault="00440848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8A3C9D" w:rsidRPr="008A3C9D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</w:t>
      </w:r>
    </w:p>
    <w:p w:rsidR="008A3C9D" w:rsidRPr="008A3C9D" w:rsidRDefault="00484675" w:rsidP="008A3C9D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6" w:name="bookmark6"/>
    </w:p>
    <w:p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7" w:name="bookmark7"/>
      <w:bookmarkEnd w:id="6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7"/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5C31FD" w:rsidRPr="00484675" w:rsidRDefault="005C31FD" w:rsidP="002A6883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zaproszenia do złożenia oferty na świadczenie usług serwisu pogwarancyjnego 4 agregatów kogeneracyjnych SFGM 560 firmy GUASCOR, pracujących na gazie ziemnym, oferujemy wykonanie przedmiotowego serwisu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zakresie wskazanym 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8" w:name="bookmark8"/>
    </w:p>
    <w:p w:rsidR="005C31FD" w:rsidRDefault="005C31FD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 „E</w:t>
      </w:r>
      <w:r w:rsidR="00484675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8"/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 „E2"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84675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……………………………………………….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zł netto,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…………………….……..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………………..………….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 „E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……………………………………………...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przegląd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R1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……………………………………………….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zł netto,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484675" w:rsidRPr="00484675" w:rsidRDefault="00B31A1C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(słownie złotych:………………..………….</w:t>
      </w:r>
      <w:r w:rsidR="00484675"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675" w:rsidRPr="00484675" w:rsidRDefault="002A6883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84675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Ceny przykładowych materiałów eksploatacyjnych.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4747"/>
        <w:gridCol w:w="1272"/>
        <w:gridCol w:w="2453"/>
      </w:tblGrid>
      <w:tr w:rsidR="00484675" w:rsidRPr="00484675" w:rsidTr="00484675">
        <w:trPr>
          <w:trHeight w:val="6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|PLN] netto</w:t>
            </w:r>
          </w:p>
        </w:tc>
      </w:tr>
      <w:tr w:rsidR="00484675" w:rsidRPr="00484675" w:rsidTr="00484675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oleju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Świeca zapłonowa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Uszczelka pod pokrywę dekla zaworowego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 filtra powietrza wewnętrzny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 filtra powietrza zewnętrzny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 filtra odmy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 filtra gazu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Przewody wysokiego napięcia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Olej silnikowy(podać typ i charakterystykę)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484675" w:rsidRPr="00484675" w:rsidTr="00484675">
        <w:trPr>
          <w:trHeight w:val="3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Pobranie i wykonanie badania oleju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484675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kpi.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75" w:rsidRPr="00484675" w:rsidRDefault="002A6883" w:rsidP="00484675">
            <w:pPr>
              <w:pStyle w:val="Bezodstpw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484675" w:rsidRPr="004846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675" w:rsidRPr="00B31A1C" w:rsidRDefault="002A6883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1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="00484675" w:rsidRPr="00B31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Serwis interwencyjny</w:t>
      </w:r>
    </w:p>
    <w:p w:rsidR="00484675" w:rsidRPr="00484675" w:rsidRDefault="00484675" w:rsidP="002A6883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przypadku potrzeby wykonania robót dodatkowych będą one rozliczone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w następujący sposób: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• Stawki roboczogodziny (rbh) jednego pracownika Wykonawcy: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w dni robocze, w godzinach od 8:00 do 18:00: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zł;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w dni robocze, w godzinach od 18:00 uo 22:00: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zł;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w dni robocze, w godzinach od 22:00 do 6:00: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zł;</w:t>
      </w:r>
    </w:p>
    <w:p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w pozostałe dni, inne niż robocze: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:rsidR="00B31A1C" w:rsidRPr="00484675" w:rsidRDefault="00B31A1C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675" w:rsidRDefault="00B31A1C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484675" w:rsidRPr="00484675">
        <w:rPr>
          <w:rFonts w:ascii="Arial" w:eastAsia="Times New Roman" w:hAnsi="Arial" w:cs="Arial"/>
          <w:sz w:val="24"/>
          <w:szCs w:val="24"/>
          <w:lang w:eastAsia="pl-PL"/>
        </w:rPr>
        <w:t>Koszt przejazdu ekipy serwisowej: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.……</w:t>
      </w:r>
      <w:r w:rsidR="00484675"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B31A1C" w:rsidRPr="00484675" w:rsidRDefault="00B31A1C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4675" w:rsidRPr="00484675" w:rsidRDefault="00B31A1C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484675" w:rsidRPr="00484675">
        <w:rPr>
          <w:rFonts w:ascii="Arial" w:eastAsia="Times New Roman" w:hAnsi="Arial" w:cs="Arial"/>
          <w:sz w:val="24"/>
          <w:szCs w:val="24"/>
          <w:lang w:eastAsia="pl-PL"/>
        </w:rPr>
        <w:t>Inne koszty: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 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 ……………………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 ……………………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. …………………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</w:p>
    <w:p w:rsidR="005C31FD" w:rsidRPr="00B31A1C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5C31FD" w:rsidRPr="00484675" w:rsidRDefault="005C31FD" w:rsidP="00B31A1C">
      <w:pPr>
        <w:pStyle w:val="Bezodstpw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9" w:name="bookmark10"/>
      <w:r w:rsidRPr="004846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Gwarancja:</w:t>
      </w:r>
      <w:bookmarkEnd w:id="9"/>
    </w:p>
    <w:p w:rsidR="005C31FD" w:rsidRPr="00484675" w:rsidRDefault="005C31FD" w:rsidP="00B31A1C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 wykonane usługi serwisowe udzielona będzie 12-to miesięczna gwarancja. Czas reakcji na usunięcie usterki, w ramach udzielonej gwarancji wymagającej przejazdu zakładu serwisowego do obiektu, wynosić będzie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:rsidR="005C31FD" w:rsidRPr="00484675" w:rsidRDefault="005C31FD" w:rsidP="00B31A1C">
      <w:pPr>
        <w:pStyle w:val="Bezodstpw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5C31FD" w:rsidRDefault="005C31FD" w:rsidP="00B31A1C">
      <w:pPr>
        <w:pStyle w:val="Bezodstpw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 zaproszenia do złożenia oferty na świadczenie usług serwisu pogwarancyjnego 4 agregatów kogeneracyjnych SFGM 560 firmy GUASCO</w:t>
      </w:r>
      <w:r>
        <w:rPr>
          <w:rFonts w:ascii="Arial" w:eastAsia="Times New Roman" w:hAnsi="Arial" w:cs="Arial"/>
          <w:sz w:val="24"/>
          <w:szCs w:val="24"/>
          <w:lang w:eastAsia="pl-PL"/>
        </w:rPr>
        <w:t>R, pracujących na gazie ziemnym:</w:t>
      </w: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Pr="00B31A1C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40848" w:rsidRPr="00B31A1C" w:rsidSect="005C5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01" w:rsidRDefault="00DE5C01" w:rsidP="00B44EC2">
      <w:pPr>
        <w:spacing w:after="0" w:line="240" w:lineRule="auto"/>
      </w:pPr>
      <w:r>
        <w:separator/>
      </w:r>
    </w:p>
  </w:endnote>
  <w:endnote w:type="continuationSeparator" w:id="0">
    <w:p w:rsidR="00DE5C01" w:rsidRDefault="00DE5C01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01" w:rsidRDefault="00DE5C01" w:rsidP="00B44EC2">
      <w:pPr>
        <w:spacing w:after="0" w:line="240" w:lineRule="auto"/>
      </w:pPr>
      <w:r>
        <w:separator/>
      </w:r>
    </w:p>
  </w:footnote>
  <w:footnote w:type="continuationSeparator" w:id="0">
    <w:p w:rsidR="00DE5C01" w:rsidRDefault="00DE5C01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EBFC5" wp14:editId="13FFD2C8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4675" w:rsidRPr="00A0771B" w:rsidRDefault="00484675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484675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84675" w:rsidRPr="00CA69A0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484675" w:rsidRPr="00967B5B" w:rsidRDefault="00484675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484675" w:rsidRPr="00967B5B" w:rsidRDefault="00484675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484675" w:rsidRPr="00967B5B" w:rsidRDefault="00484675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DAEBFC5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484675" w:rsidRPr="00A0771B" w:rsidRDefault="00484675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484675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484675" w:rsidRPr="00CA69A0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484675" w:rsidRPr="00967B5B" w:rsidRDefault="00484675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484675" w:rsidRPr="00967B5B" w:rsidRDefault="00484675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484675" w:rsidRPr="00967B5B" w:rsidRDefault="00484675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484675" w:rsidRDefault="00484675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5F528" wp14:editId="0EDAE9B5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B03ED6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7F4486FD" wp14:editId="02FB87A2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75" w:rsidRDefault="00484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D9B0BD2E"/>
    <w:lvl w:ilvl="0" w:tplc="E81A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B094D"/>
    <w:rsid w:val="000E30C3"/>
    <w:rsid w:val="0026052E"/>
    <w:rsid w:val="002A6883"/>
    <w:rsid w:val="003453CD"/>
    <w:rsid w:val="003D6933"/>
    <w:rsid w:val="00440848"/>
    <w:rsid w:val="00484675"/>
    <w:rsid w:val="004A41C3"/>
    <w:rsid w:val="004F3380"/>
    <w:rsid w:val="00511178"/>
    <w:rsid w:val="005170B8"/>
    <w:rsid w:val="00545D6C"/>
    <w:rsid w:val="0058790D"/>
    <w:rsid w:val="005A5A69"/>
    <w:rsid w:val="005C31FD"/>
    <w:rsid w:val="005C5554"/>
    <w:rsid w:val="0068537F"/>
    <w:rsid w:val="006E676F"/>
    <w:rsid w:val="00742EA6"/>
    <w:rsid w:val="00785757"/>
    <w:rsid w:val="00795BA5"/>
    <w:rsid w:val="008A3C9D"/>
    <w:rsid w:val="00967B5B"/>
    <w:rsid w:val="009C2DF9"/>
    <w:rsid w:val="00A0771B"/>
    <w:rsid w:val="00AE5558"/>
    <w:rsid w:val="00AE69A1"/>
    <w:rsid w:val="00B31A1C"/>
    <w:rsid w:val="00B44EC2"/>
    <w:rsid w:val="00B62806"/>
    <w:rsid w:val="00BD1243"/>
    <w:rsid w:val="00BE309D"/>
    <w:rsid w:val="00BE456E"/>
    <w:rsid w:val="00C84C81"/>
    <w:rsid w:val="00CA69A0"/>
    <w:rsid w:val="00D520F9"/>
    <w:rsid w:val="00D94B96"/>
    <w:rsid w:val="00DE5C01"/>
    <w:rsid w:val="00DE6EE0"/>
    <w:rsid w:val="00E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D5108-46E9-4DBB-909D-8FA7599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.lukasz86@o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3D25-369C-4481-A078-1834A37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2</cp:revision>
  <cp:lastPrinted>2019-12-12T11:14:00Z</cp:lastPrinted>
  <dcterms:created xsi:type="dcterms:W3CDTF">2019-12-12T12:43:00Z</dcterms:created>
  <dcterms:modified xsi:type="dcterms:W3CDTF">2019-12-12T12:43:00Z</dcterms:modified>
</cp:coreProperties>
</file>